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2264D0" w:rsidP="00407DAF">
      <w:pPr>
        <w:pStyle w:val="a3"/>
        <w:keepNext/>
        <w:keepLines/>
        <w:jc w:val="center"/>
      </w:pPr>
      <w:r w:rsidRPr="000C4D08">
        <w:t>РОССТАТ</w:t>
      </w:r>
    </w:p>
    <w:p w:rsidR="00065182" w:rsidRPr="000C4D08" w:rsidRDefault="009977F5" w:rsidP="00407DAF">
      <w:pPr>
        <w:pStyle w:val="a3"/>
        <w:keepNext/>
        <w:keepLines/>
        <w:jc w:val="center"/>
      </w:pPr>
    </w:p>
    <w:p w:rsidR="00407DAF" w:rsidRDefault="002264D0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2264D0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9977F5" w:rsidP="00407DAF">
      <w:pPr>
        <w:keepNext/>
        <w:keepLines/>
        <w:jc w:val="center"/>
        <w:rPr>
          <w:sz w:val="28"/>
        </w:rPr>
      </w:pPr>
    </w:p>
    <w:p w:rsidR="0003642B" w:rsidRDefault="002264D0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F3D3D" w:rsidRDefault="009977F5" w:rsidP="0003642B">
      <w:pPr>
        <w:jc w:val="center"/>
        <w:rPr>
          <w:b/>
          <w:sz w:val="28"/>
        </w:rPr>
      </w:pPr>
    </w:p>
    <w:p w:rsidR="006F3D3D" w:rsidRPr="00E94FE4" w:rsidRDefault="002264D0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E94FE4">
        <w:rPr>
          <w:rFonts w:ascii="Arial" w:hAnsi="Arial" w:cs="Arial"/>
          <w:b/>
          <w:sz w:val="28"/>
          <w:szCs w:val="28"/>
        </w:rPr>
        <w:t xml:space="preserve">Движение и неполная занятость работников организаций </w:t>
      </w:r>
      <w:r w:rsidRPr="00E94FE4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E94FE4">
        <w:rPr>
          <w:rFonts w:ascii="Arial" w:hAnsi="Arial" w:cs="Arial"/>
          <w:b/>
          <w:sz w:val="28"/>
          <w:szCs w:val="28"/>
        </w:rPr>
        <w:t xml:space="preserve"> в 2020 году</w:t>
      </w:r>
      <w:r w:rsidRPr="00E94FE4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74716" w:rsidRDefault="009977F5" w:rsidP="00020294">
      <w:pPr>
        <w:jc w:val="center"/>
        <w:rPr>
          <w:sz w:val="24"/>
          <w:szCs w:val="24"/>
        </w:rPr>
      </w:pPr>
    </w:p>
    <w:p w:rsidR="00EF0E0C" w:rsidRPr="006F3D3D" w:rsidRDefault="002264D0" w:rsidP="00020294">
      <w:pPr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9977F5" w:rsidP="0003642B">
      <w:pPr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4C22B1" w:rsidTr="00E94FE4">
        <w:trPr>
          <w:trHeight w:val="202"/>
        </w:trPr>
        <w:tc>
          <w:tcPr>
            <w:tcW w:w="2844" w:type="dxa"/>
          </w:tcPr>
          <w:p w:rsidR="00E94FE4" w:rsidRDefault="00457546" w:rsidP="00E9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0" w:type="auto"/>
          </w:tcPr>
          <w:p w:rsidR="00E94FE4" w:rsidRDefault="009977F5" w:rsidP="00E94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94FE4" w:rsidRDefault="00457546" w:rsidP="00E94FE4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8545FE" w:rsidRDefault="009977F5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2264D0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2020 году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8321F0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в </w:t>
      </w:r>
      <w:r w:rsidRPr="008321F0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Республики Хакасия, составила 25,3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на дополнительно введенные (созданные) рабочие места – 1,9 тысячи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>. Из организаций республики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 xml:space="preserve">25,8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A1BF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17,8</w:t>
      </w:r>
      <w:r w:rsidRPr="006A1BF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68,9 процента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2B14DB" w:rsidRDefault="009977F5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6D67" w:rsidRDefault="002264D0" w:rsidP="00546D67">
      <w:pPr>
        <w:pStyle w:val="31"/>
        <w:spacing w:after="0" w:line="264" w:lineRule="auto"/>
        <w:ind w:left="0"/>
        <w:jc w:val="both"/>
        <w:rPr>
          <w:sz w:val="28"/>
          <w:szCs w:val="28"/>
        </w:rPr>
      </w:pPr>
      <w:r w:rsidRPr="00546D67">
        <w:rPr>
          <w:noProof/>
          <w:sz w:val="28"/>
          <w:szCs w:val="28"/>
        </w:rPr>
        <w:drawing>
          <wp:inline distT="0" distB="0" distL="0" distR="0">
            <wp:extent cx="6119446" cy="227720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336" w:rsidRDefault="009977F5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E12C92" w:rsidRPr="00B840EF" w:rsidRDefault="002264D0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>
        <w:rPr>
          <w:sz w:val="28"/>
          <w:szCs w:val="28"/>
        </w:rPr>
        <w:t>в 2020 году составило 98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(в 2019 году – 89,5 процента). Наименьшие значения по данному показателю наблюдались в деятельности </w:t>
      </w:r>
      <w:r w:rsidRPr="00B140CD">
        <w:rPr>
          <w:rFonts w:eastAsia="MS Mincho" w:cs="Courier New"/>
          <w:sz w:val="28"/>
          <w:szCs w:val="28"/>
        </w:rPr>
        <w:t>гостиниц и предприятий общественного питания</w:t>
      </w:r>
      <w:r>
        <w:rPr>
          <w:sz w:val="28"/>
          <w:szCs w:val="28"/>
        </w:rPr>
        <w:t xml:space="preserve"> (33,8 процента), деятельности финансовой и страховой (55,5 процента) и </w:t>
      </w:r>
      <w:r w:rsidRPr="0071601B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71601B">
        <w:rPr>
          <w:sz w:val="28"/>
          <w:szCs w:val="28"/>
        </w:rPr>
        <w:t>, лесно</w:t>
      </w:r>
      <w:r>
        <w:rPr>
          <w:sz w:val="28"/>
          <w:szCs w:val="28"/>
        </w:rPr>
        <w:t>м</w:t>
      </w:r>
      <w:r w:rsidRPr="0071601B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е</w:t>
      </w:r>
      <w:r w:rsidRPr="0071601B">
        <w:rPr>
          <w:sz w:val="28"/>
          <w:szCs w:val="28"/>
        </w:rPr>
        <w:t>, охот</w:t>
      </w:r>
      <w:r>
        <w:rPr>
          <w:sz w:val="28"/>
          <w:szCs w:val="28"/>
        </w:rPr>
        <w:t>е</w:t>
      </w:r>
      <w:r w:rsidRPr="0071601B">
        <w:rPr>
          <w:sz w:val="28"/>
          <w:szCs w:val="28"/>
        </w:rPr>
        <w:t>, рыболовств</w:t>
      </w:r>
      <w:r>
        <w:rPr>
          <w:sz w:val="28"/>
          <w:szCs w:val="28"/>
        </w:rPr>
        <w:t>е и рыбоводстве (71,8 процента).</w:t>
      </w:r>
    </w:p>
    <w:p w:rsidR="00FC112F" w:rsidRDefault="002264D0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6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,5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(на </w:t>
      </w:r>
      <w:r w:rsidR="009977F5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>,4 процента</w:t>
      </w:r>
      <w:r w:rsidRPr="00FD69DA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меньше,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lastRenderedPageBreak/>
        <w:t>чем в 2019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В структуре численности работников, находящихся </w:t>
      </w:r>
      <w:r>
        <w:rPr>
          <w:rFonts w:eastAsia="MS Mincho" w:cs="Courier New"/>
          <w:sz w:val="28"/>
          <w:szCs w:val="28"/>
        </w:rPr>
        <w:br/>
        <w:t xml:space="preserve">в отпусках без сохранения заработной платы, наибольшая доля (18 процентов) приходилась на работающих в обрабатывающих производствах (из них </w:t>
      </w:r>
      <w:r>
        <w:rPr>
          <w:rFonts w:eastAsia="MS Mincho" w:cs="Courier New"/>
          <w:sz w:val="28"/>
          <w:szCs w:val="28"/>
        </w:rPr>
        <w:br/>
        <w:t>7,2</w:t>
      </w:r>
      <w:r w:rsidRPr="00864324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процента –</w:t>
      </w:r>
      <w:r w:rsidRPr="0071601B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р</w:t>
      </w:r>
      <w:r w:rsidRPr="00B63C8A">
        <w:rPr>
          <w:rFonts w:eastAsia="MS Mincho" w:cs="Courier New"/>
          <w:sz w:val="28"/>
          <w:szCs w:val="28"/>
        </w:rPr>
        <w:t>емонт</w:t>
      </w:r>
      <w:r>
        <w:rPr>
          <w:rFonts w:eastAsia="MS Mincho" w:cs="Courier New"/>
          <w:sz w:val="28"/>
          <w:szCs w:val="28"/>
        </w:rPr>
        <w:t>е</w:t>
      </w:r>
      <w:r w:rsidRPr="00B63C8A">
        <w:rPr>
          <w:rFonts w:eastAsia="MS Mincho" w:cs="Courier New"/>
          <w:sz w:val="28"/>
          <w:szCs w:val="28"/>
        </w:rPr>
        <w:t xml:space="preserve"> и монтаж</w:t>
      </w:r>
      <w:r>
        <w:rPr>
          <w:rFonts w:eastAsia="MS Mincho" w:cs="Courier New"/>
          <w:sz w:val="28"/>
          <w:szCs w:val="28"/>
        </w:rPr>
        <w:t>е</w:t>
      </w:r>
      <w:r w:rsidRPr="00B63C8A">
        <w:rPr>
          <w:rFonts w:eastAsia="MS Mincho" w:cs="Courier New"/>
          <w:sz w:val="28"/>
          <w:szCs w:val="28"/>
        </w:rPr>
        <w:t xml:space="preserve"> машин и оборудования</w:t>
      </w:r>
      <w:r>
        <w:rPr>
          <w:rFonts w:eastAsia="MS Mincho" w:cs="Courier New"/>
          <w:sz w:val="28"/>
          <w:szCs w:val="28"/>
        </w:rPr>
        <w:t>, 4</w:t>
      </w:r>
      <w:r w:rsidRPr="00864324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процента – </w:t>
      </w:r>
      <w:r>
        <w:rPr>
          <w:rFonts w:eastAsia="MS Mincho" w:cs="Courier New"/>
          <w:sz w:val="28"/>
          <w:szCs w:val="28"/>
        </w:rPr>
        <w:br/>
        <w:t xml:space="preserve">в производстве металлургическом), </w:t>
      </w:r>
      <w:bookmarkStart w:id="0" w:name="_GoBack"/>
      <w:bookmarkEnd w:id="0"/>
      <w:r>
        <w:rPr>
          <w:rFonts w:eastAsia="MS Mincho" w:cs="Courier New"/>
          <w:sz w:val="28"/>
          <w:szCs w:val="28"/>
        </w:rPr>
        <w:t xml:space="preserve">деятельности </w:t>
      </w:r>
      <w:r w:rsidRPr="00657515">
        <w:rPr>
          <w:rFonts w:eastAsia="MS Mincho" w:cs="Courier New"/>
          <w:sz w:val="28"/>
          <w:szCs w:val="28"/>
        </w:rPr>
        <w:t xml:space="preserve">в области здравоохранения </w:t>
      </w:r>
      <w:r>
        <w:rPr>
          <w:rFonts w:eastAsia="MS Mincho" w:cs="Courier New"/>
          <w:sz w:val="28"/>
          <w:szCs w:val="28"/>
        </w:rPr>
        <w:br/>
      </w:r>
      <w:r w:rsidRPr="00657515">
        <w:rPr>
          <w:rFonts w:eastAsia="MS Mincho" w:cs="Courier New"/>
          <w:sz w:val="28"/>
          <w:szCs w:val="28"/>
        </w:rPr>
        <w:t xml:space="preserve">и социальных услуг </w:t>
      </w:r>
      <w:r>
        <w:rPr>
          <w:rFonts w:eastAsia="MS Mincho" w:cs="Courier New"/>
          <w:sz w:val="28"/>
          <w:szCs w:val="28"/>
        </w:rPr>
        <w:t xml:space="preserve">(15,8 процента), </w:t>
      </w:r>
      <w:r w:rsidRPr="0071601B">
        <w:rPr>
          <w:rFonts w:eastAsia="MS Mincho" w:cs="Courier New"/>
          <w:sz w:val="28"/>
          <w:szCs w:val="28"/>
        </w:rPr>
        <w:t>добыч</w:t>
      </w:r>
      <w:r>
        <w:rPr>
          <w:rFonts w:eastAsia="MS Mincho" w:cs="Courier New"/>
          <w:sz w:val="28"/>
          <w:szCs w:val="28"/>
        </w:rPr>
        <w:t>е</w:t>
      </w:r>
      <w:r w:rsidRPr="0071601B">
        <w:rPr>
          <w:rFonts w:eastAsia="MS Mincho" w:cs="Courier New"/>
          <w:sz w:val="28"/>
          <w:szCs w:val="28"/>
        </w:rPr>
        <w:t xml:space="preserve"> полезных ископаемых </w:t>
      </w:r>
      <w:r>
        <w:rPr>
          <w:rFonts w:eastAsia="MS Mincho" w:cs="Courier New"/>
          <w:sz w:val="28"/>
          <w:szCs w:val="28"/>
        </w:rPr>
        <w:br/>
        <w:t>(14,9 процента),</w:t>
      </w:r>
      <w:r w:rsidRPr="00966CF2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образовании (9,9 процента).</w:t>
      </w:r>
    </w:p>
    <w:p w:rsidR="00214A99" w:rsidRDefault="002264D0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К концу 2020 года в организации республики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2,8</w:t>
      </w:r>
      <w:r w:rsidRPr="00D217B5">
        <w:rPr>
          <w:rFonts w:eastAsia="MS Mincho" w:cs="Courier New"/>
          <w:sz w:val="28"/>
          <w:szCs w:val="28"/>
        </w:rPr>
        <w:t xml:space="preserve"> тысячи</w:t>
      </w:r>
      <w:r>
        <w:rPr>
          <w:rFonts w:eastAsia="MS Mincho" w:cs="Courier New"/>
          <w:sz w:val="28"/>
          <w:szCs w:val="28"/>
        </w:rPr>
        <w:t xml:space="preserve"> человек (на 14,3 процента больше по сравнению </w:t>
      </w:r>
      <w:r>
        <w:rPr>
          <w:rFonts w:eastAsia="MS Mincho" w:cs="Courier New"/>
          <w:sz w:val="28"/>
          <w:szCs w:val="28"/>
        </w:rPr>
        <w:br/>
        <w:t xml:space="preserve">с 2019 годом),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>
        <w:rPr>
          <w:rFonts w:eastAsia="MS Mincho" w:cs="Courier New"/>
          <w:sz w:val="28"/>
          <w:szCs w:val="28"/>
        </w:rPr>
        <w:t xml:space="preserve">2,6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организаций. Наибольшая потребность в работниках сложилась в </w:t>
      </w:r>
      <w:r w:rsidRPr="00B140CD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B140CD">
        <w:rPr>
          <w:rFonts w:eastAsia="MS Mincho" w:cs="Courier New"/>
          <w:sz w:val="28"/>
          <w:szCs w:val="28"/>
        </w:rPr>
        <w:t xml:space="preserve"> </w:t>
      </w:r>
      <w:r w:rsidRPr="00542D23">
        <w:rPr>
          <w:rFonts w:eastAsia="MS Mincho" w:cs="Courier New"/>
          <w:sz w:val="28"/>
          <w:szCs w:val="28"/>
        </w:rPr>
        <w:t>административн</w:t>
      </w:r>
      <w:r>
        <w:rPr>
          <w:rFonts w:eastAsia="MS Mincho" w:cs="Courier New"/>
          <w:sz w:val="28"/>
          <w:szCs w:val="28"/>
        </w:rPr>
        <w:t>ой</w:t>
      </w:r>
      <w:r w:rsidRPr="00542D23">
        <w:rPr>
          <w:rFonts w:eastAsia="MS Mincho" w:cs="Courier New"/>
          <w:sz w:val="28"/>
          <w:szCs w:val="28"/>
        </w:rPr>
        <w:t xml:space="preserve"> и сопутствующи</w:t>
      </w:r>
      <w:r>
        <w:rPr>
          <w:rFonts w:eastAsia="MS Mincho" w:cs="Courier New"/>
          <w:sz w:val="28"/>
          <w:szCs w:val="28"/>
        </w:rPr>
        <w:t>х</w:t>
      </w:r>
      <w:r w:rsidRPr="00542D23">
        <w:rPr>
          <w:rFonts w:eastAsia="MS Mincho" w:cs="Courier New"/>
          <w:sz w:val="28"/>
          <w:szCs w:val="28"/>
        </w:rPr>
        <w:t xml:space="preserve"> дополнительны</w:t>
      </w:r>
      <w:r>
        <w:rPr>
          <w:rFonts w:eastAsia="MS Mincho" w:cs="Courier New"/>
          <w:sz w:val="28"/>
          <w:szCs w:val="28"/>
        </w:rPr>
        <w:t>х</w:t>
      </w:r>
      <w:r w:rsidRPr="00542D23">
        <w:rPr>
          <w:rFonts w:eastAsia="MS Mincho" w:cs="Courier New"/>
          <w:sz w:val="28"/>
          <w:szCs w:val="28"/>
        </w:rPr>
        <w:t xml:space="preserve"> услуг</w:t>
      </w:r>
      <w:r>
        <w:rPr>
          <w:rFonts w:eastAsia="MS Mincho" w:cs="Courier New"/>
          <w:sz w:val="28"/>
          <w:szCs w:val="28"/>
        </w:rPr>
        <w:t>ах и</w:t>
      </w:r>
      <w:r w:rsidRPr="00542D23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деятельности </w:t>
      </w:r>
      <w:r w:rsidRPr="00B140CD">
        <w:rPr>
          <w:rFonts w:eastAsia="MS Mincho" w:cs="Courier New"/>
          <w:sz w:val="28"/>
          <w:szCs w:val="28"/>
        </w:rPr>
        <w:t xml:space="preserve">гостиниц и предприятий общественного питания </w:t>
      </w:r>
      <w:r>
        <w:rPr>
          <w:rFonts w:eastAsia="MS Mincho" w:cs="Courier New"/>
          <w:sz w:val="28"/>
          <w:szCs w:val="28"/>
        </w:rPr>
        <w:t>(13,4 процента и 5,7 процента списочной численности работников соответствующих видов экономической деятельности).</w:t>
      </w:r>
    </w:p>
    <w:p w:rsidR="00FD69DA" w:rsidRDefault="009977F5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9977F5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Default="009977F5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FD69DA" w:rsidRPr="00B26957" w:rsidRDefault="009977F5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FD69DA" w:rsidRPr="00B26957" w:rsidSect="003E53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D0" w:rsidRDefault="002264D0" w:rsidP="004C22B1">
      <w:r>
        <w:separator/>
      </w:r>
    </w:p>
  </w:endnote>
  <w:endnote w:type="continuationSeparator" w:id="0">
    <w:p w:rsidR="002264D0" w:rsidRDefault="002264D0" w:rsidP="004C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27" w:rsidRDefault="002264D0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D0" w:rsidRDefault="002264D0" w:rsidP="004C22B1">
      <w:r>
        <w:separator/>
      </w:r>
    </w:p>
  </w:footnote>
  <w:footnote w:type="continuationSeparator" w:id="0">
    <w:p w:rsidR="002264D0" w:rsidRDefault="002264D0" w:rsidP="004C2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65E68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781D52" w:tentative="1">
      <w:start w:val="1"/>
      <w:numFmt w:val="lowerLetter"/>
      <w:lvlText w:val="%2."/>
      <w:lvlJc w:val="left"/>
      <w:pPr>
        <w:ind w:left="1789" w:hanging="360"/>
      </w:pPr>
    </w:lvl>
    <w:lvl w:ilvl="2" w:tplc="3C922792" w:tentative="1">
      <w:start w:val="1"/>
      <w:numFmt w:val="lowerRoman"/>
      <w:lvlText w:val="%3."/>
      <w:lvlJc w:val="right"/>
      <w:pPr>
        <w:ind w:left="2509" w:hanging="180"/>
      </w:pPr>
    </w:lvl>
    <w:lvl w:ilvl="3" w:tplc="71461B68" w:tentative="1">
      <w:start w:val="1"/>
      <w:numFmt w:val="decimal"/>
      <w:lvlText w:val="%4."/>
      <w:lvlJc w:val="left"/>
      <w:pPr>
        <w:ind w:left="3229" w:hanging="360"/>
      </w:pPr>
    </w:lvl>
    <w:lvl w:ilvl="4" w:tplc="B8B47D96" w:tentative="1">
      <w:start w:val="1"/>
      <w:numFmt w:val="lowerLetter"/>
      <w:lvlText w:val="%5."/>
      <w:lvlJc w:val="left"/>
      <w:pPr>
        <w:ind w:left="3949" w:hanging="360"/>
      </w:pPr>
    </w:lvl>
    <w:lvl w:ilvl="5" w:tplc="7FC8B502" w:tentative="1">
      <w:start w:val="1"/>
      <w:numFmt w:val="lowerRoman"/>
      <w:lvlText w:val="%6."/>
      <w:lvlJc w:val="right"/>
      <w:pPr>
        <w:ind w:left="4669" w:hanging="180"/>
      </w:pPr>
    </w:lvl>
    <w:lvl w:ilvl="6" w:tplc="BF70E156" w:tentative="1">
      <w:start w:val="1"/>
      <w:numFmt w:val="decimal"/>
      <w:lvlText w:val="%7."/>
      <w:lvlJc w:val="left"/>
      <w:pPr>
        <w:ind w:left="5389" w:hanging="360"/>
      </w:pPr>
    </w:lvl>
    <w:lvl w:ilvl="7" w:tplc="2690D85E" w:tentative="1">
      <w:start w:val="1"/>
      <w:numFmt w:val="lowerLetter"/>
      <w:lvlText w:val="%8."/>
      <w:lvlJc w:val="left"/>
      <w:pPr>
        <w:ind w:left="6109" w:hanging="360"/>
      </w:pPr>
    </w:lvl>
    <w:lvl w:ilvl="8" w:tplc="3000C7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C4D0F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1E8682" w:tentative="1">
      <w:start w:val="1"/>
      <w:numFmt w:val="lowerLetter"/>
      <w:lvlText w:val="%2."/>
      <w:lvlJc w:val="left"/>
      <w:pPr>
        <w:ind w:left="1440" w:hanging="360"/>
      </w:pPr>
    </w:lvl>
    <w:lvl w:ilvl="2" w:tplc="AB44D262" w:tentative="1">
      <w:start w:val="1"/>
      <w:numFmt w:val="lowerRoman"/>
      <w:lvlText w:val="%3."/>
      <w:lvlJc w:val="right"/>
      <w:pPr>
        <w:ind w:left="2160" w:hanging="180"/>
      </w:pPr>
    </w:lvl>
    <w:lvl w:ilvl="3" w:tplc="70329A6C" w:tentative="1">
      <w:start w:val="1"/>
      <w:numFmt w:val="decimal"/>
      <w:lvlText w:val="%4."/>
      <w:lvlJc w:val="left"/>
      <w:pPr>
        <w:ind w:left="2880" w:hanging="360"/>
      </w:pPr>
    </w:lvl>
    <w:lvl w:ilvl="4" w:tplc="8B5CE58C" w:tentative="1">
      <w:start w:val="1"/>
      <w:numFmt w:val="lowerLetter"/>
      <w:lvlText w:val="%5."/>
      <w:lvlJc w:val="left"/>
      <w:pPr>
        <w:ind w:left="3600" w:hanging="360"/>
      </w:pPr>
    </w:lvl>
    <w:lvl w:ilvl="5" w:tplc="B002DEC0" w:tentative="1">
      <w:start w:val="1"/>
      <w:numFmt w:val="lowerRoman"/>
      <w:lvlText w:val="%6."/>
      <w:lvlJc w:val="right"/>
      <w:pPr>
        <w:ind w:left="4320" w:hanging="180"/>
      </w:pPr>
    </w:lvl>
    <w:lvl w:ilvl="6" w:tplc="0AB6396E" w:tentative="1">
      <w:start w:val="1"/>
      <w:numFmt w:val="decimal"/>
      <w:lvlText w:val="%7."/>
      <w:lvlJc w:val="left"/>
      <w:pPr>
        <w:ind w:left="5040" w:hanging="360"/>
      </w:pPr>
    </w:lvl>
    <w:lvl w:ilvl="7" w:tplc="7F649C4C" w:tentative="1">
      <w:start w:val="1"/>
      <w:numFmt w:val="lowerLetter"/>
      <w:lvlText w:val="%8."/>
      <w:lvlJc w:val="left"/>
      <w:pPr>
        <w:ind w:left="5760" w:hanging="360"/>
      </w:pPr>
    </w:lvl>
    <w:lvl w:ilvl="8" w:tplc="B0AAE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53369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84C8066" w:tentative="1">
      <w:start w:val="1"/>
      <w:numFmt w:val="lowerLetter"/>
      <w:lvlText w:val="%2."/>
      <w:lvlJc w:val="left"/>
      <w:pPr>
        <w:ind w:left="1789" w:hanging="360"/>
      </w:pPr>
    </w:lvl>
    <w:lvl w:ilvl="2" w:tplc="4F5E3000" w:tentative="1">
      <w:start w:val="1"/>
      <w:numFmt w:val="lowerRoman"/>
      <w:lvlText w:val="%3."/>
      <w:lvlJc w:val="right"/>
      <w:pPr>
        <w:ind w:left="2509" w:hanging="180"/>
      </w:pPr>
    </w:lvl>
    <w:lvl w:ilvl="3" w:tplc="B726BAA2" w:tentative="1">
      <w:start w:val="1"/>
      <w:numFmt w:val="decimal"/>
      <w:lvlText w:val="%4."/>
      <w:lvlJc w:val="left"/>
      <w:pPr>
        <w:ind w:left="3229" w:hanging="360"/>
      </w:pPr>
    </w:lvl>
    <w:lvl w:ilvl="4" w:tplc="49D616A2" w:tentative="1">
      <w:start w:val="1"/>
      <w:numFmt w:val="lowerLetter"/>
      <w:lvlText w:val="%5."/>
      <w:lvlJc w:val="left"/>
      <w:pPr>
        <w:ind w:left="3949" w:hanging="360"/>
      </w:pPr>
    </w:lvl>
    <w:lvl w:ilvl="5" w:tplc="84A2BD3A" w:tentative="1">
      <w:start w:val="1"/>
      <w:numFmt w:val="lowerRoman"/>
      <w:lvlText w:val="%6."/>
      <w:lvlJc w:val="right"/>
      <w:pPr>
        <w:ind w:left="4669" w:hanging="180"/>
      </w:pPr>
    </w:lvl>
    <w:lvl w:ilvl="6" w:tplc="E788D938" w:tentative="1">
      <w:start w:val="1"/>
      <w:numFmt w:val="decimal"/>
      <w:lvlText w:val="%7."/>
      <w:lvlJc w:val="left"/>
      <w:pPr>
        <w:ind w:left="5389" w:hanging="360"/>
      </w:pPr>
    </w:lvl>
    <w:lvl w:ilvl="7" w:tplc="C27EE248" w:tentative="1">
      <w:start w:val="1"/>
      <w:numFmt w:val="lowerLetter"/>
      <w:lvlText w:val="%8."/>
      <w:lvlJc w:val="left"/>
      <w:pPr>
        <w:ind w:left="6109" w:hanging="360"/>
      </w:pPr>
    </w:lvl>
    <w:lvl w:ilvl="8" w:tplc="8B58150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2B1"/>
    <w:rsid w:val="002264D0"/>
    <w:rsid w:val="00457546"/>
    <w:rsid w:val="004C02BD"/>
    <w:rsid w:val="004C22B1"/>
    <w:rsid w:val="009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38E-2"/>
          <c:y val="0.24886352059188271"/>
          <c:w val="0.90881713593511959"/>
          <c:h val="0.31021408672374268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28.1</c:v>
                </c:pt>
                <c:pt idx="1">
                  <c:v>25.3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</c:v>
                </c:pt>
                <c:pt idx="1">
                  <c:v>1.9000000000000001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31.4</c:v>
                </c:pt>
                <c:pt idx="1">
                  <c:v>25.8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21.4</c:v>
                </c:pt>
                <c:pt idx="1">
                  <c:v>17.8</c:v>
                </c:pt>
              </c:numCache>
            </c:numRef>
          </c:val>
        </c:ser>
        <c:axId val="105832448"/>
        <c:axId val="105833984"/>
      </c:barChart>
      <c:catAx>
        <c:axId val="1058324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833984"/>
        <c:crossesAt val="0"/>
        <c:auto val="1"/>
        <c:lblAlgn val="ctr"/>
        <c:lblOffset val="100"/>
      </c:catAx>
      <c:valAx>
        <c:axId val="105833984"/>
        <c:scaling>
          <c:orientation val="minMax"/>
        </c:scaling>
        <c:delete val="1"/>
        <c:axPos val="l"/>
        <c:numFmt formatCode="0.0" sourceLinked="1"/>
        <c:tickLblPos val="none"/>
        <c:crossAx val="105832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537E-2"/>
          <c:y val="0.69435290935215355"/>
          <c:w val="0.83863243300123114"/>
          <c:h val="0.30564709064784623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88FE-5753-46B6-BACD-88202C4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P24_UrevaAS</cp:lastModifiedBy>
  <cp:revision>6</cp:revision>
  <cp:lastPrinted>2021-02-25T01:49:00Z</cp:lastPrinted>
  <dcterms:created xsi:type="dcterms:W3CDTF">2021-02-24T10:33:00Z</dcterms:created>
  <dcterms:modified xsi:type="dcterms:W3CDTF">2021-03-01T08:06:00Z</dcterms:modified>
</cp:coreProperties>
</file>